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渝退役军人局〔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95" w:lineRule="atLeast"/>
        <w:ind w:left="0" w:right="0" w:firstLine="0"/>
        <w:jc w:val="both"/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735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9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705" w:lineRule="atLeast"/>
        <w:ind w:left="0" w:right="0" w:firstLine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  <w:bdr w:val="none" w:color="auto" w:sz="0" w:space="0"/>
          <w:shd w:val="clear" w:fill="FFFFFF"/>
        </w:rPr>
        <w:t>重庆市退役军人事务局 重庆警备区政治工作局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转发退役军人事务部中央军委政治工作部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705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关于进一步规范退役士兵移交安置工作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705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有关具体问题的通知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各区县（自治县）退役军人事务局、人武部，两江新区、重庆高新区、万盛经开区退役军人事务局，有关单位：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进一步规范退役士兵移交安置工作，明确各方权责，统一执行尺度，提升工作的严肃性、协同性和高效性，切实维护退役士兵的合法权益，退役军人事务部、中央军委政治工作部根据《退役士兵安置条例》、退役军人事务部等部门《关于进一步加强由政府安排工作退役士兵就业安置工作的意见》（退役军人部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号）等法规政策规定，制定下发了《关于进一步规范退役士兵移交安置工作有关具体问题的通知》（退役军人部发〔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号），现转发你们，请认真贯彻执行。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进一步做好和规范退役士兵安置工作，对贯彻落实改革强军战略，推进国防和军队建设，维护政治社会大局稳定，具有重要意义。各部门（单位）要提高政治站位，深刻领会习近平总书记关于退役军人工作重要论述，把退役士兵安置作为一项重要的政治任务，不讲条件、不打折扣地履行安置责任和国防义务。要充分发挥事业单位和国有企业接收安置退役士兵主渠道作用，不断提高安置岗位质量，任何部门、行业和单位不得出台针对退役士兵的歧视性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各区县退役军人事务局要协调有关部门，为退役士兵提供优质服务，在退役士兵集中报到时，设置专门窗口，开展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一站式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服务，方便退役士兵办理落户、党（团）组织关系转接、社会保险关系接续、预备役登记等手续。要采取情况介绍会、工作座谈会、适应培训会、发放宣传资料等多种方式，向退役士兵宣传安置政策以及地方社会经济发展的形势，合理规划安置预期，使退役士兵知晓安置待遇、报到规定和违规须承担的责任。要强化组织管理，严守认定要求，规范工作程序，完善工作手续，保存安置资料，确保安置工作制度化、程序化、规范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各区县退役军人事务局、有关单位可根据本通知精神，制定具体实施办法，实施中有关情况，及时向市退役军人事务局反映。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 重庆市退役军人事务局       重庆警备区政治工作局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0" w:afterAutospacing="0" w:line="585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0"/>
          <w:szCs w:val="10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2020年2月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FkYmYyOTM5YjUzYzc3OTRkYTQwMGM0OGI4NWMifQ=="/>
  </w:docVars>
  <w:rsids>
    <w:rsidRoot w:val="167F2628"/>
    <w:rsid w:val="167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2022-06-21T02:36:00Z</dcterms:created>
  <dc:creator>落花时节与君逢</dc:creator>
  <cp:lastModifiedBy>落花时节与君逢</cp:lastModifiedBy>
  <dcterms:modified xsi:type="dcterms:W3CDTF">2022-06-21T02:37:35Z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52AB57FEF7D146B5B170996AD233E6F0</vt:lpwstr>
  </property>
</Properties>
</file>